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Cs/>
          <w:sz w:val="32"/>
          <w:szCs w:val="32"/>
          <w:lang w:eastAsia="zh-Hans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left"/>
        <w:textAlignment w:val="auto"/>
        <w:rPr>
          <w:rFonts w:hint="eastAsia" w:ascii="仿宋" w:hAnsi="仿宋" w:eastAsia="仿宋" w:cs="黑体"/>
          <w:bCs/>
          <w:sz w:val="32"/>
          <w:szCs w:val="32"/>
          <w:lang w:eastAsia="zh-Han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Hans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丽水市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Hans"/>
        </w:rPr>
        <w:t>全民健康补充医疗保险（浙丽保）差异化保障待遇听证会听证参加人遴选办法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Han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为确保本次听证会能充分听取各方意见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保障人民群众参与民主决策的权利，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《重大行政决策程序暂行条例》等</w:t>
      </w:r>
      <w:r>
        <w:rPr>
          <w:rFonts w:hint="eastAsia" w:ascii="仿宋_GB2312" w:hAnsi="仿宋_GB2312" w:eastAsia="仿宋_GB2312" w:cs="仿宋_GB2312"/>
          <w:sz w:val="32"/>
          <w:szCs w:val="32"/>
        </w:rPr>
        <w:t>法律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法规</w:t>
      </w:r>
      <w:r>
        <w:rPr>
          <w:rFonts w:hint="eastAsia" w:ascii="仿宋_GB2312" w:hAnsi="仿宋_GB2312" w:eastAsia="仿宋_GB2312" w:cs="仿宋_GB2312"/>
          <w:sz w:val="32"/>
          <w:szCs w:val="32"/>
        </w:rPr>
        <w:t>规定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，遵循公平、公正、公开的原则，</w:t>
      </w:r>
      <w:r>
        <w:rPr>
          <w:rFonts w:hint="eastAsia" w:ascii="仿宋_GB2312" w:hAnsi="仿宋_GB2312" w:eastAsia="仿宋_GB2312" w:cs="仿宋_GB2312"/>
          <w:sz w:val="32"/>
          <w:szCs w:val="32"/>
        </w:rPr>
        <w:t>特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制定本办法。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一、听证参加人的确定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华文楷体" w:hAnsi="华文楷体" w:eastAsia="华文楷体" w:cs="华文楷体"/>
          <w:b w:val="0"/>
          <w:bCs/>
          <w:sz w:val="32"/>
          <w:szCs w:val="32"/>
        </w:rPr>
      </w:pPr>
      <w:r>
        <w:rPr>
          <w:rFonts w:hint="eastAsia" w:ascii="华文楷体" w:hAnsi="华文楷体" w:eastAsia="华文楷体" w:cs="华文楷体"/>
          <w:b w:val="0"/>
          <w:bCs/>
          <w:sz w:val="32"/>
          <w:szCs w:val="32"/>
        </w:rPr>
        <w:t>（一）听证参加人应符合下列条件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具有完全民事行为能力和正常的语言表达能力，且未被剥夺政治权利和限制人身自由；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熟悉听证事项，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与听证事项相关的法律、法规、规章和政策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有一定了解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单位（组织）推荐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的听证代表外，需与听证事项有一定的利害关系；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能正常陈述意见，能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遵守听证会纪律并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按时全程参加听证会；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同意公开必要的个人信息（如姓名、性别、身份职业、联系方式等）；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法律法规规定的其他条件。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华文楷体" w:hAnsi="华文楷体" w:eastAsia="华文楷体" w:cs="华文楷体"/>
          <w:b w:val="0"/>
          <w:bCs/>
          <w:sz w:val="32"/>
          <w:szCs w:val="32"/>
        </w:rPr>
      </w:pPr>
      <w:r>
        <w:rPr>
          <w:rFonts w:hint="eastAsia" w:ascii="华文楷体" w:hAnsi="华文楷体" w:eastAsia="华文楷体" w:cs="华文楷体"/>
          <w:b w:val="0"/>
          <w:bCs/>
          <w:sz w:val="32"/>
          <w:szCs w:val="32"/>
        </w:rPr>
        <w:t>（二）听证参加人构成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本次听证会确定参加人15名，其中：参保人代表5名，人大代表1名，政协委员1名，相关单位3名，县（市、区）医保部门1名，乡镇（街道）基层干部1名，保险协会1名，保险公司1名，市直医院1名。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除以上听证会参加人外，另邀请2-3名基层工作人员旁听。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听证参加人名单将于202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月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前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丽水市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人民政府门户网站进行公示。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（三）听证会参加人、旁听人员的产生方式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1.参保人采取自愿报名和丽水市保险协会推荐产生。自愿报名人数超过规定人数，实行随机遴选;报名人数达不到规定人数，差额部分由丽水市保险协会推荐产生。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2.其他参加人由丽水市医保局委托行业组织及有关单位推荐产生。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仿宋"/>
          <w:bCs/>
          <w:sz w:val="32"/>
          <w:szCs w:val="32"/>
        </w:rPr>
        <w:t>、听证主持人的确定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听证主持人1人，由听证组织机关指定。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仿宋"/>
          <w:bCs/>
          <w:sz w:val="32"/>
          <w:szCs w:val="32"/>
        </w:rPr>
        <w:t>、草案陈述人的确定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草案陈述人人数不超过3人，由行政决策机关工作人员担任。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仿宋"/>
          <w:bCs/>
          <w:sz w:val="32"/>
          <w:szCs w:val="32"/>
        </w:rPr>
        <w:t>、听证记录人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听证记录人2人，由听证组织机关指定。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仿宋"/>
          <w:bCs/>
          <w:sz w:val="32"/>
          <w:szCs w:val="32"/>
        </w:rPr>
        <w:t>、报名方式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凡有意成为听证参加人的居民代表，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请于8月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日前持身份证到丽水市医保局基金监管处报名或网络报名，将报名材料发至下述邮箱。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2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报名地址: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丽水市莲都区中东路557号八楼805室，联系电话2070106，邮箱:lsyb_2070@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"http://163.com/" \t "/home/unis/文档\\x/_blank"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163.com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2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Hans"/>
        </w:rPr>
        <w:t>报名材料：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纸质报名表一份（附件2）；本人身份证复印件一份（现场需核验原件）；本人户口簿或居住证复印件一份（现场需核验原件）。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仿宋"/>
          <w:bCs/>
          <w:sz w:val="32"/>
          <w:szCs w:val="32"/>
        </w:rPr>
        <w:t>、附则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本办法由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市医保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局负责解释。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丽水市医疗保障局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 xml:space="preserve">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 xml:space="preserve">  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Han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AE2553"/>
    <w:rsid w:val="1FED8DBE"/>
    <w:rsid w:val="2469325F"/>
    <w:rsid w:val="35CB3A32"/>
    <w:rsid w:val="39924144"/>
    <w:rsid w:val="3FFEDB19"/>
    <w:rsid w:val="6F709BC1"/>
    <w:rsid w:val="74AE2553"/>
    <w:rsid w:val="77FFE17A"/>
    <w:rsid w:val="78EC682A"/>
    <w:rsid w:val="7EDAA003"/>
    <w:rsid w:val="9F9F8828"/>
    <w:rsid w:val="B5F69187"/>
    <w:rsid w:val="BB1FFC98"/>
    <w:rsid w:val="BFEF7344"/>
    <w:rsid w:val="D7154A34"/>
    <w:rsid w:val="DF2FC178"/>
    <w:rsid w:val="EC7FE31B"/>
    <w:rsid w:val="EFF680F5"/>
    <w:rsid w:val="FC7E9CB0"/>
    <w:rsid w:val="FD395761"/>
    <w:rsid w:val="FDFD4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51</TotalTime>
  <ScaleCrop>false</ScaleCrop>
  <LinksUpToDate>false</LinksUpToDate>
  <CharactersWithSpaces>0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2024-07-26T16:42:00Z</dcterms:created>
  <dc:creator>叶丹</dc:creator>
  <cp:lastModifiedBy>王熙盈</cp:lastModifiedBy>
  <dcterms:modified xsi:type="dcterms:W3CDTF">2024-10-30T16:06:03Z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</Properties>
</file>